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D" w:rsidRPr="00AB21FD" w:rsidRDefault="00AB21FD" w:rsidP="00AB21F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B21F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9A0DFD" wp14:editId="78178D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FD" w:rsidRPr="00AB21FD" w:rsidRDefault="00AB21FD" w:rsidP="00AB21F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21FD" w:rsidRPr="00AB21FD" w:rsidRDefault="00AB21FD" w:rsidP="00AB21F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21F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21F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21F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21FD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21F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21FD" w:rsidRPr="00AB21FD" w:rsidRDefault="00AB21FD" w:rsidP="00AB21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21FD" w:rsidRPr="00AB21FD" w:rsidRDefault="00AB21FD" w:rsidP="00AB21F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21F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C29BA">
        <w:rPr>
          <w:rFonts w:ascii="Times New Roman" w:hAnsi="Times New Roman"/>
          <w:sz w:val="28"/>
          <w:szCs w:val="28"/>
          <w:lang w:eastAsia="en-US"/>
        </w:rPr>
        <w:t>27.07.2021</w:t>
      </w:r>
      <w:r w:rsidRPr="00AB21FD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1C29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B21F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1C29BA">
        <w:rPr>
          <w:rFonts w:ascii="Times New Roman" w:hAnsi="Times New Roman"/>
          <w:sz w:val="28"/>
          <w:szCs w:val="28"/>
          <w:lang w:eastAsia="en-US"/>
        </w:rPr>
        <w:t>180</w:t>
      </w:r>
    </w:p>
    <w:p w:rsidR="00AB21FD" w:rsidRPr="00AB21FD" w:rsidRDefault="00AB21FD" w:rsidP="00AB21FD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21FD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21FD" w:rsidRPr="00AB21FD" w:rsidRDefault="00AB21FD" w:rsidP="00AB21F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21FD" w:rsidRPr="00AB21FD" w:rsidRDefault="00AB21FD" w:rsidP="00AB21F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EF2239" w:rsidRDefault="00682D68" w:rsidP="00EF223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="00230E29"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="00230E29"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7C2735" w:rsidP="007C273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317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AB21FD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1495" w:rsidRPr="00EF2239">
              <w:rPr>
                <w:sz w:val="28"/>
                <w:szCs w:val="28"/>
              </w:rPr>
              <w:t xml:space="preserve">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="00421495" w:rsidRPr="00EF2239">
              <w:rPr>
                <w:sz w:val="28"/>
                <w:szCs w:val="28"/>
              </w:rPr>
              <w:t>не менее 100%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 xml:space="preserve">доля сельских поселений района, имеющих сбалансированный бюджет </w:t>
            </w:r>
            <w:r w:rsidR="00AB21FD">
              <w:rPr>
                <w:bCs/>
                <w:sz w:val="28"/>
                <w:szCs w:val="28"/>
              </w:rPr>
              <w:t>–</w:t>
            </w:r>
            <w:r w:rsidRPr="00EF2239">
              <w:rPr>
                <w:bCs/>
                <w:sz w:val="28"/>
                <w:szCs w:val="28"/>
              </w:rPr>
              <w:t xml:space="preserve"> на уровне 100%;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</w:t>
            </w:r>
            <w:r w:rsidR="00AB21FD">
              <w:rPr>
                <w:rFonts w:ascii="Times New Roman" w:hAnsi="Times New Roman"/>
                <w:sz w:val="28"/>
                <w:szCs w:val="28"/>
              </w:rPr>
              <w:t xml:space="preserve"> 0,3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</w:t>
            </w:r>
            <w:r w:rsidR="00AB21FD">
              <w:rPr>
                <w:rFonts w:ascii="Times New Roman" w:hAnsi="Times New Roman"/>
                <w:sz w:val="28"/>
                <w:szCs w:val="28"/>
              </w:rPr>
              <w:br/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от налога на д</w:t>
            </w:r>
            <w:r w:rsidR="00AB21FD">
              <w:rPr>
                <w:rFonts w:ascii="Times New Roman" w:hAnsi="Times New Roman"/>
                <w:sz w:val="28"/>
                <w:szCs w:val="28"/>
              </w:rPr>
              <w:t>оходы физических лиц) – от 34,9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</w:t>
            </w:r>
            <w:r w:rsidR="00AB21FD">
              <w:rPr>
                <w:rFonts w:ascii="Times New Roman" w:hAnsi="Times New Roman"/>
                <w:sz w:val="28"/>
                <w:szCs w:val="28"/>
              </w:rPr>
              <w:t>сийского района, – с 93% до 95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</w:t>
            </w:r>
            <w:r w:rsidR="00AB21FD">
              <w:rPr>
                <w:rFonts w:ascii="Times New Roman" w:hAnsi="Times New Roman"/>
                <w:sz w:val="28"/>
                <w:szCs w:val="28"/>
              </w:rPr>
              <w:t xml:space="preserve"> бюджетных средств района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</w:t>
            </w:r>
            <w:r w:rsidR="00AB21FD">
              <w:rPr>
                <w:rFonts w:ascii="Times New Roman" w:hAnsi="Times New Roman"/>
                <w:sz w:val="28"/>
                <w:szCs w:val="28"/>
              </w:rPr>
              <w:t>ений, – 100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706A4C">
              <w:rPr>
                <w:rFonts w:ascii="Times New Roman" w:hAnsi="Times New Roman"/>
                <w:sz w:val="28"/>
                <w:szCs w:val="28"/>
              </w:rPr>
              <w:t> </w:t>
            </w:r>
            <w:r w:rsidR="00706A4C" w:rsidRPr="00706A4C">
              <w:rPr>
                <w:rFonts w:ascii="Times New Roman" w:hAnsi="Times New Roman"/>
                <w:sz w:val="28"/>
                <w:szCs w:val="28"/>
              </w:rPr>
              <w:t>98</w:t>
            </w:r>
            <w:r w:rsidR="006B6B02">
              <w:rPr>
                <w:rFonts w:ascii="Times New Roman" w:hAnsi="Times New Roman"/>
                <w:sz w:val="28"/>
                <w:szCs w:val="28"/>
              </w:rPr>
              <w:t>7</w:t>
            </w:r>
            <w:r w:rsidR="00706A4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B6B02">
              <w:rPr>
                <w:rFonts w:ascii="Times New Roman" w:hAnsi="Times New Roman"/>
                <w:sz w:val="28"/>
                <w:szCs w:val="28"/>
              </w:rPr>
              <w:t>457</w:t>
            </w:r>
            <w:r w:rsidR="00706A4C">
              <w:rPr>
                <w:rFonts w:ascii="Times New Roman" w:hAnsi="Times New Roman"/>
                <w:sz w:val="28"/>
                <w:szCs w:val="28"/>
              </w:rPr>
              <w:t>,</w:t>
            </w:r>
            <w:r w:rsidR="006B6B02">
              <w:rPr>
                <w:rFonts w:ascii="Times New Roman" w:hAnsi="Times New Roman"/>
                <w:sz w:val="28"/>
                <w:szCs w:val="28"/>
              </w:rPr>
              <w:t>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6B02">
              <w:rPr>
                <w:rFonts w:ascii="Times New Roman" w:hAnsi="Times New Roman"/>
                <w:sz w:val="28"/>
                <w:szCs w:val="28"/>
              </w:rPr>
              <w:t>411 847,2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802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</w:t>
            </w:r>
            <w:r w:rsidR="0080215E">
              <w:rPr>
                <w:rFonts w:ascii="Times New Roman" w:hAnsi="Times New Roman"/>
                <w:sz w:val="28"/>
                <w:szCs w:val="28"/>
              </w:rPr>
              <w:t>5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</w:t>
      </w:r>
      <w:r w:rsidRPr="00EF2239">
        <w:rPr>
          <w:rFonts w:ascii="Times New Roman" w:hAnsi="Times New Roman"/>
          <w:sz w:val="28"/>
          <w:szCs w:val="28"/>
        </w:rPr>
        <w:lastRenderedPageBreak/>
        <w:t>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</w:t>
      </w:r>
      <w:r w:rsidR="00AB21FD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и некоммерческими организациями по вопросам, относящимся </w:t>
      </w:r>
      <w:r w:rsidR="00AB21FD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</w:t>
      </w:r>
      <w:r w:rsidR="00AB21FD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 xml:space="preserve">исполнение программных мероприятий </w:t>
      </w:r>
      <w:r w:rsidR="00AB21FD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>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</w:t>
      </w:r>
      <w:r w:rsidR="00AB21FD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 xml:space="preserve">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</w:t>
      </w:r>
      <w:r w:rsidR="00AB21FD">
        <w:rPr>
          <w:rFonts w:ascii="Times New Roman" w:eastAsia="Calibri" w:hAnsi="Times New Roman"/>
          <w:sz w:val="28"/>
          <w:szCs w:val="28"/>
        </w:rPr>
        <w:br/>
      </w:r>
      <w:r w:rsidRPr="00EF2239">
        <w:rPr>
          <w:rFonts w:ascii="Times New Roman" w:eastAsia="Calibri" w:hAnsi="Times New Roman"/>
          <w:sz w:val="28"/>
          <w:szCs w:val="28"/>
        </w:rPr>
        <w:t>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</w:t>
      </w:r>
      <w:r w:rsidR="00AB21FD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</w:t>
      </w:r>
      <w:r w:rsidR="00AB21FD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</w:t>
      </w:r>
      <w:r w:rsidR="00AB21FD">
        <w:rPr>
          <w:rFonts w:ascii="Times New Roman" w:hAnsi="Times New Roman"/>
          <w:bCs/>
          <w:sz w:val="28"/>
          <w:szCs w:val="28"/>
        </w:rPr>
        <w:br/>
      </w:r>
      <w:r w:rsidRPr="00EF2239">
        <w:rPr>
          <w:rFonts w:ascii="Times New Roman" w:hAnsi="Times New Roman"/>
          <w:bCs/>
          <w:sz w:val="28"/>
          <w:szCs w:val="28"/>
        </w:rPr>
        <w:t>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992"/>
        <w:gridCol w:w="993"/>
        <w:gridCol w:w="992"/>
        <w:gridCol w:w="992"/>
        <w:gridCol w:w="992"/>
        <w:gridCol w:w="1843"/>
        <w:gridCol w:w="3685"/>
      </w:tblGrid>
      <w:tr w:rsidR="003C6FC7" w:rsidRPr="00EF2239" w:rsidTr="00EF223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EF223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П1 = СПубо / СПпол,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СПубо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из бюджета муниципального района составляет более 90%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от критерия выравнивания поселений, рассчитанного в соответствии с методикой, изложенной в приложении 3 к Закону Ханты-Мансийского автономного округа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от 10.11.2008 № 132-оз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«О межбюджетных отношениях в Ханты-Мансийском автономном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СПпол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</w:t>
            </w:r>
            <w:r w:rsidR="00AB21FD">
              <w:rPr>
                <w:rFonts w:ascii="Times New Roman" w:hAnsi="Times New Roman"/>
                <w:bCs/>
                <w:sz w:val="24"/>
                <w:szCs w:val="24"/>
              </w:rPr>
              <w:t>з бюджета муниципальных районов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57968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3C6FC7"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EF223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Достижение уровня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AB21FD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EF223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41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7796" w:type="dxa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AB21FD">
        <w:trPr>
          <w:trHeight w:val="20"/>
        </w:trPr>
        <w:tc>
          <w:tcPr>
            <w:tcW w:w="14742" w:type="dxa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921FA1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344 939,4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2972C0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EF2239" w:rsidRDefault="00921FA1" w:rsidP="0080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163 863,6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AB21FD">
        <w:trPr>
          <w:trHeight w:val="20"/>
        </w:trPr>
        <w:tc>
          <w:tcPr>
            <w:tcW w:w="1191" w:type="dxa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2778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3752" w:rsidRPr="00EF2239" w:rsidRDefault="002A3752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056,6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344 939,4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AB21FD">
        <w:trPr>
          <w:trHeight w:val="20"/>
        </w:trPr>
        <w:tc>
          <w:tcPr>
            <w:tcW w:w="1191" w:type="dxa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2A3752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181 075,7</w:t>
            </w:r>
          </w:p>
        </w:tc>
        <w:tc>
          <w:tcPr>
            <w:tcW w:w="1134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AB21FD">
        <w:trPr>
          <w:trHeight w:val="20"/>
        </w:trPr>
        <w:tc>
          <w:tcPr>
            <w:tcW w:w="1191" w:type="dxa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EF2239" w:rsidRDefault="00365325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FA1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5" w:type="dxa"/>
          </w:tcPr>
          <w:p w:rsidR="00365325" w:rsidRPr="00EF2239" w:rsidRDefault="00921FA1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163 863,6</w:t>
            </w:r>
          </w:p>
        </w:tc>
        <w:tc>
          <w:tcPr>
            <w:tcW w:w="1134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1276" w:type="dxa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921FA1" w:rsidP="0092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7B445B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AB21FD">
        <w:trPr>
          <w:trHeight w:val="20"/>
        </w:trPr>
        <w:tc>
          <w:tcPr>
            <w:tcW w:w="1191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FA1" w:rsidRPr="00EF2239" w:rsidTr="00AB21FD">
        <w:trPr>
          <w:trHeight w:val="20"/>
        </w:trPr>
        <w:tc>
          <w:tcPr>
            <w:tcW w:w="1191" w:type="dxa"/>
            <w:vMerge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FA1" w:rsidRPr="00EF2239" w:rsidRDefault="00921FA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921FA1" w:rsidRPr="00EF2239" w:rsidRDefault="00921FA1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</w:tcPr>
          <w:p w:rsidR="00921FA1" w:rsidRPr="00EF2239" w:rsidRDefault="00921FA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21FA1" w:rsidRPr="00EF2239" w:rsidRDefault="00921FA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AB21FD">
        <w:trPr>
          <w:trHeight w:val="20"/>
        </w:trPr>
        <w:tc>
          <w:tcPr>
            <w:tcW w:w="3969" w:type="dxa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EF2239" w:rsidRDefault="00372DF6" w:rsidP="00F8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353">
              <w:rPr>
                <w:rFonts w:ascii="Times New Roman" w:hAnsi="Times New Roman" w:cs="Times New Roman"/>
                <w:sz w:val="24"/>
                <w:szCs w:val="24"/>
              </w:rPr>
              <w:t> 703 956,6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1275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349 939,4</w:t>
            </w:r>
          </w:p>
        </w:tc>
        <w:tc>
          <w:tcPr>
            <w:tcW w:w="1134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1275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802 485,7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EF2239" w:rsidRDefault="00F84353" w:rsidP="001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168 863,6</w:t>
            </w:r>
          </w:p>
        </w:tc>
        <w:tc>
          <w:tcPr>
            <w:tcW w:w="1134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AB21FD">
        <w:trPr>
          <w:trHeight w:val="20"/>
        </w:trPr>
        <w:tc>
          <w:tcPr>
            <w:tcW w:w="14742" w:type="dxa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7B445B" w:rsidRPr="00EF2239" w:rsidRDefault="006B6B02" w:rsidP="00B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AB21FD">
        <w:trPr>
          <w:trHeight w:val="20"/>
        </w:trPr>
        <w:tc>
          <w:tcPr>
            <w:tcW w:w="1191" w:type="dxa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1516B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F1516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B6B02" w:rsidRPr="00EF2239" w:rsidTr="00AB21FD">
        <w:trPr>
          <w:trHeight w:val="20"/>
        </w:trPr>
        <w:tc>
          <w:tcPr>
            <w:tcW w:w="1191" w:type="dxa"/>
            <w:vMerge w:val="restart"/>
          </w:tcPr>
          <w:p w:rsidR="006B6B02" w:rsidRPr="00EF2239" w:rsidRDefault="006B6B0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78" w:type="dxa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205411" w:rsidRDefault="006B6B02" w:rsidP="00430662">
            <w:pPr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6B6B02" w:rsidRDefault="006B6B02" w:rsidP="006B6B02">
            <w:pPr>
              <w:jc w:val="center"/>
            </w:pPr>
            <w:r w:rsidRPr="00E860EF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6B6B02" w:rsidRPr="00EF2239" w:rsidTr="00AB21FD">
        <w:trPr>
          <w:trHeight w:val="20"/>
        </w:trPr>
        <w:tc>
          <w:tcPr>
            <w:tcW w:w="1191" w:type="dxa"/>
            <w:vMerge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205411" w:rsidRDefault="006B6B02" w:rsidP="00430662">
            <w:pPr>
              <w:jc w:val="center"/>
              <w:rPr>
                <w:rFonts w:ascii="Times New Roman" w:hAnsi="Times New Roman" w:cs="Times New Roman"/>
              </w:rPr>
            </w:pPr>
            <w:r w:rsidRPr="006B6B02">
              <w:rPr>
                <w:rFonts w:ascii="Times New Roman" w:hAnsi="Times New Roman" w:cs="Times New Roman"/>
                <w:sz w:val="24"/>
                <w:szCs w:val="24"/>
              </w:rPr>
              <w:t>55 161,9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B6B02" w:rsidRPr="00EF2239" w:rsidRDefault="006B6B0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1275" w:type="dxa"/>
          </w:tcPr>
          <w:p w:rsidR="006B6B02" w:rsidRDefault="006B6B02" w:rsidP="006B6B02">
            <w:pPr>
              <w:jc w:val="center"/>
            </w:pPr>
            <w:r w:rsidRPr="00E860EF">
              <w:rPr>
                <w:rFonts w:ascii="Times New Roman" w:hAnsi="Times New Roman" w:cs="Times New Roman"/>
                <w:sz w:val="24"/>
                <w:szCs w:val="24"/>
              </w:rPr>
              <w:t>16 832,6</w:t>
            </w:r>
          </w:p>
        </w:tc>
        <w:tc>
          <w:tcPr>
            <w:tcW w:w="1134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276" w:type="dxa"/>
          </w:tcPr>
          <w:p w:rsidR="006B6B02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205411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228 015,8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45 009,5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EF2239" w:rsidRDefault="00671AEC" w:rsidP="00B4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 w:rsidR="00B40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AB21FD">
        <w:trPr>
          <w:trHeight w:val="20"/>
        </w:trPr>
        <w:tc>
          <w:tcPr>
            <w:tcW w:w="1191" w:type="dxa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225 350,2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44 343,1</w:t>
            </w:r>
          </w:p>
        </w:tc>
        <w:tc>
          <w:tcPr>
            <w:tcW w:w="1134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671AEC" w:rsidRPr="00EF2239" w:rsidRDefault="00B406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205411" w:rsidRPr="00EF2239" w:rsidTr="00AB21FD">
        <w:trPr>
          <w:trHeight w:val="20"/>
        </w:trPr>
        <w:tc>
          <w:tcPr>
            <w:tcW w:w="1191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228 015,8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45 009,5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411" w:rsidRPr="00EF2239" w:rsidTr="00AB21FD">
        <w:trPr>
          <w:trHeight w:val="20"/>
        </w:trPr>
        <w:tc>
          <w:tcPr>
            <w:tcW w:w="1191" w:type="dxa"/>
            <w:vMerge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6B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205411" w:rsidRPr="00EF2239" w:rsidTr="00AB21FD">
        <w:trPr>
          <w:trHeight w:val="20"/>
        </w:trPr>
        <w:tc>
          <w:tcPr>
            <w:tcW w:w="1191" w:type="dxa"/>
            <w:vMerge/>
          </w:tcPr>
          <w:p w:rsidR="00205411" w:rsidRPr="00EF2239" w:rsidRDefault="0020541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11" w:rsidRPr="00EF2239" w:rsidRDefault="00205411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225 350,2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44 343,1</w:t>
            </w:r>
          </w:p>
        </w:tc>
        <w:tc>
          <w:tcPr>
            <w:tcW w:w="1134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43 401,4</w:t>
            </w:r>
          </w:p>
        </w:tc>
        <w:tc>
          <w:tcPr>
            <w:tcW w:w="1276" w:type="dxa"/>
          </w:tcPr>
          <w:p w:rsidR="00205411" w:rsidRPr="00EF2239" w:rsidRDefault="00205411" w:rsidP="00E0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43 401,5</w:t>
            </w:r>
          </w:p>
        </w:tc>
      </w:tr>
      <w:tr w:rsidR="007B445B" w:rsidRPr="00EF2239" w:rsidTr="00AB21FD">
        <w:trPr>
          <w:trHeight w:val="20"/>
        </w:trPr>
        <w:tc>
          <w:tcPr>
            <w:tcW w:w="3969" w:type="dxa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283 177,7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61 842,1</w:t>
            </w:r>
          </w:p>
        </w:tc>
        <w:tc>
          <w:tcPr>
            <w:tcW w:w="1134" w:type="dxa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EF2239" w:rsidRDefault="00671AEC" w:rsidP="00A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45B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2 665,6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5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77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671AEC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280 512,1</w:t>
            </w:r>
          </w:p>
        </w:tc>
        <w:tc>
          <w:tcPr>
            <w:tcW w:w="1276" w:type="dxa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1275" w:type="dxa"/>
          </w:tcPr>
          <w:p w:rsidR="00671AEC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61 175,7</w:t>
            </w:r>
          </w:p>
        </w:tc>
        <w:tc>
          <w:tcPr>
            <w:tcW w:w="1134" w:type="dxa"/>
          </w:tcPr>
          <w:p w:rsidR="00671AEC" w:rsidRPr="00EF2239" w:rsidRDefault="00A9267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58 401,4</w:t>
            </w:r>
          </w:p>
        </w:tc>
        <w:tc>
          <w:tcPr>
            <w:tcW w:w="1276" w:type="dxa"/>
          </w:tcPr>
          <w:p w:rsidR="00671AEC" w:rsidRPr="00EF2239" w:rsidRDefault="007633E1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677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</w:tr>
      <w:tr w:rsidR="00753AB1" w:rsidRPr="00EF2239" w:rsidTr="00AB21FD">
        <w:trPr>
          <w:trHeight w:val="20"/>
        </w:trPr>
        <w:tc>
          <w:tcPr>
            <w:tcW w:w="14742" w:type="dxa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AB21FD">
        <w:trPr>
          <w:trHeight w:val="20"/>
        </w:trPr>
        <w:tc>
          <w:tcPr>
            <w:tcW w:w="1191" w:type="dxa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1191" w:type="dxa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778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1191" w:type="dxa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3969" w:type="dxa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AB21FD">
        <w:trPr>
          <w:trHeight w:val="20"/>
        </w:trPr>
        <w:tc>
          <w:tcPr>
            <w:tcW w:w="3969" w:type="dxa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A53ECA" w:rsidP="006B6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EF2239" w:rsidRDefault="00BA2925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7B445B" w:rsidRPr="00EF2239" w:rsidRDefault="00045067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7B445B" w:rsidRPr="00EF2239" w:rsidRDefault="00F34EC6" w:rsidP="00BA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A2925"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6E0BCA" w:rsidP="006B6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B02">
              <w:rPr>
                <w:rFonts w:ascii="Times New Roman" w:hAnsi="Times New Roman" w:cs="Times New Roman"/>
                <w:sz w:val="24"/>
                <w:szCs w:val="24"/>
              </w:rPr>
              <w:t> 083 320,6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7B445B" w:rsidRPr="00EF2239" w:rsidRDefault="006B6B0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7B445B" w:rsidRPr="00EF2239" w:rsidRDefault="00BA29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1 083 320,6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  <w:tr w:rsidR="007B445B" w:rsidRPr="00EF2239" w:rsidTr="00AB21FD">
        <w:trPr>
          <w:trHeight w:val="20"/>
        </w:trPr>
        <w:tc>
          <w:tcPr>
            <w:tcW w:w="5528" w:type="dxa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 w:val="restart"/>
          </w:tcPr>
          <w:p w:rsidR="006B6B02" w:rsidRPr="00EF2239" w:rsidRDefault="006B6B0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B6B02" w:rsidRPr="00EF2239" w:rsidRDefault="006B6B02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987 457,1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411 847,2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904 136,5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181 742,2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727,1</w:t>
            </w:r>
          </w:p>
        </w:tc>
      </w:tr>
      <w:tr w:rsidR="006B6B02" w:rsidRPr="00EF2239" w:rsidTr="00AB21FD">
        <w:trPr>
          <w:trHeight w:val="20"/>
        </w:trPr>
        <w:tc>
          <w:tcPr>
            <w:tcW w:w="5528" w:type="dxa"/>
            <w:gridSpan w:val="3"/>
            <w:vMerge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B02" w:rsidRPr="00EF2239" w:rsidRDefault="006B6B0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1 083 320,6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1275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230 105,0</w:t>
            </w:r>
          </w:p>
        </w:tc>
        <w:tc>
          <w:tcPr>
            <w:tcW w:w="1134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212 470,3</w:t>
            </w:r>
          </w:p>
        </w:tc>
        <w:tc>
          <w:tcPr>
            <w:tcW w:w="1276" w:type="dxa"/>
          </w:tcPr>
          <w:p w:rsidR="006B6B02" w:rsidRPr="00EF2239" w:rsidRDefault="006B6B02" w:rsidP="002B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212 473,4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1FD" w:rsidRDefault="00AB21FD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</w:t>
      </w:r>
      <w:r w:rsidR="00DD6168">
        <w:rPr>
          <w:rFonts w:ascii="Times New Roman" w:hAnsi="Times New Roman"/>
          <w:sz w:val="28"/>
          <w:szCs w:val="28"/>
        </w:rPr>
        <w:t>ах</w:t>
      </w:r>
      <w:r w:rsidRPr="00EF2239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686"/>
        <w:gridCol w:w="3043"/>
        <w:gridCol w:w="1078"/>
        <w:gridCol w:w="1075"/>
        <w:gridCol w:w="1075"/>
        <w:gridCol w:w="941"/>
        <w:gridCol w:w="1078"/>
        <w:gridCol w:w="1476"/>
      </w:tblGrid>
      <w:tr w:rsidR="007917AA" w:rsidRPr="00EF2239" w:rsidTr="00AB21FD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AB21FD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AB21FD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AB21FD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2781"/>
        <w:gridCol w:w="2255"/>
        <w:gridCol w:w="1327"/>
        <w:gridCol w:w="1327"/>
        <w:gridCol w:w="1060"/>
        <w:gridCol w:w="1192"/>
        <w:gridCol w:w="1195"/>
        <w:gridCol w:w="2120"/>
      </w:tblGrid>
      <w:tr w:rsidR="00CA3F52" w:rsidRPr="00EF2239" w:rsidTr="00AB21FD">
        <w:tc>
          <w:tcPr>
            <w:tcW w:w="2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7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AB21FD">
        <w:tc>
          <w:tcPr>
            <w:tcW w:w="2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AB21FD"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AB21FD"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5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3066"/>
        <w:gridCol w:w="1323"/>
        <w:gridCol w:w="5684"/>
        <w:gridCol w:w="3173"/>
      </w:tblGrid>
      <w:tr w:rsidR="00074C61" w:rsidRPr="00EF2239" w:rsidTr="00AB21FD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AB21FD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AB21FD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3"/>
        <w:gridCol w:w="3571"/>
        <w:gridCol w:w="6609"/>
      </w:tblGrid>
      <w:tr w:rsidR="00074C61" w:rsidRPr="00EF2239" w:rsidTr="00AB21FD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AB21FD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AB21FD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6168">
        <w:rPr>
          <w:rFonts w:ascii="Times New Roman" w:hAnsi="Times New Roman" w:cs="Times New Roman"/>
          <w:sz w:val="28"/>
          <w:szCs w:val="28"/>
        </w:rPr>
        <w:t>7</w:t>
      </w:r>
    </w:p>
    <w:p w:rsidR="00781DEC" w:rsidRPr="00EF2239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0"/>
        <w:gridCol w:w="3647"/>
        <w:gridCol w:w="2174"/>
        <w:gridCol w:w="3371"/>
        <w:gridCol w:w="2061"/>
        <w:gridCol w:w="2266"/>
      </w:tblGrid>
      <w:tr w:rsidR="00781DEC" w:rsidRPr="00EF2239" w:rsidTr="00AB21F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AB21F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B21FD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>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AB21FD">
        <w:rPr>
          <w:rFonts w:ascii="Times New Roman" w:eastAsia="Arial Unicode MS" w:hAnsi="Times New Roman"/>
          <w:sz w:val="28"/>
          <w:szCs w:val="28"/>
        </w:rPr>
        <w:t>трации Ханты-Мансийского района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AB21FD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</w:t>
      </w:r>
      <w:r w:rsidR="006B6B02">
        <w:rPr>
          <w:rFonts w:ascii="Times New Roman" w:eastAsia="Arial Unicode MS" w:hAnsi="Times New Roman"/>
          <w:sz w:val="28"/>
          <w:szCs w:val="28"/>
        </w:rPr>
        <w:t xml:space="preserve">                      </w:t>
      </w:r>
      <w:r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К.Р.Минулин</w:t>
      </w:r>
    </w:p>
    <w:sectPr w:rsidR="005044DC" w:rsidRPr="008411E8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E0" w:rsidRDefault="006612E0" w:rsidP="00BC0C69">
      <w:pPr>
        <w:spacing w:after="0" w:line="240" w:lineRule="auto"/>
      </w:pPr>
      <w:r>
        <w:separator/>
      </w:r>
    </w:p>
  </w:endnote>
  <w:endnote w:type="continuationSeparator" w:id="0">
    <w:p w:rsidR="006612E0" w:rsidRDefault="006612E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E0" w:rsidRDefault="006612E0" w:rsidP="00BC0C69">
      <w:pPr>
        <w:spacing w:after="0" w:line="240" w:lineRule="auto"/>
      </w:pPr>
      <w:r>
        <w:separator/>
      </w:r>
    </w:p>
  </w:footnote>
  <w:footnote w:type="continuationSeparator" w:id="0">
    <w:p w:rsidR="006612E0" w:rsidRDefault="006612E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BE7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54BE7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BE7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29BA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1FD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2A7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1413CE-0614-4B2D-8EF9-5125C27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9711-68C2-4DFF-9B18-0CBC0EB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2021-07-23T05:57:00Z</cp:lastPrinted>
  <dcterms:created xsi:type="dcterms:W3CDTF">2021-07-29T07:05:00Z</dcterms:created>
  <dcterms:modified xsi:type="dcterms:W3CDTF">2021-07-29T07:05:00Z</dcterms:modified>
</cp:coreProperties>
</file>